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06C8407D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E37FA" w:rsidRPr="000B4467">
        <w:rPr>
          <w:rFonts w:ascii="Corbel" w:hAnsi="Corbel"/>
          <w:bCs/>
          <w:i/>
        </w:rPr>
        <w:t>Załącznik nr 1.5 do Zarządzenia Rektora UR  nr 61/2025</w:t>
      </w:r>
    </w:p>
    <w:p w14:paraId="76CB7A0A" w14:textId="77777777" w:rsidR="0085747A" w:rsidRPr="00E3539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5390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2E24ABB6" w:rsidR="0085747A" w:rsidRPr="00E35390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E3539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35390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B62F4">
        <w:rPr>
          <w:rFonts w:ascii="Corbel" w:hAnsi="Corbel"/>
          <w:b/>
          <w:smallCaps/>
          <w:sz w:val="24"/>
          <w:szCs w:val="24"/>
        </w:rPr>
        <w:t>202</w:t>
      </w:r>
      <w:r w:rsidR="00C7607A">
        <w:rPr>
          <w:rFonts w:ascii="Corbel" w:hAnsi="Corbel"/>
          <w:b/>
          <w:smallCaps/>
          <w:sz w:val="24"/>
          <w:szCs w:val="24"/>
        </w:rPr>
        <w:t>5</w:t>
      </w:r>
      <w:r w:rsidR="007B62F4">
        <w:rPr>
          <w:rFonts w:ascii="Corbel" w:hAnsi="Corbel"/>
          <w:b/>
          <w:smallCaps/>
          <w:sz w:val="24"/>
          <w:szCs w:val="24"/>
        </w:rPr>
        <w:t>-202</w:t>
      </w:r>
      <w:r w:rsidR="00C7607A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75B358B0" w:rsidR="00445970" w:rsidRPr="00E35390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Rok akademicki   </w:t>
      </w:r>
      <w:r w:rsidR="00182C9E" w:rsidRPr="00E35390">
        <w:rPr>
          <w:rFonts w:ascii="Corbel" w:hAnsi="Corbel"/>
          <w:sz w:val="24"/>
          <w:szCs w:val="24"/>
        </w:rPr>
        <w:t>202</w:t>
      </w:r>
      <w:r w:rsidR="00C7607A">
        <w:rPr>
          <w:rFonts w:ascii="Corbel" w:hAnsi="Corbel"/>
          <w:sz w:val="24"/>
          <w:szCs w:val="24"/>
        </w:rPr>
        <w:t>6</w:t>
      </w:r>
      <w:r w:rsidR="00182C9E" w:rsidRPr="00E35390">
        <w:rPr>
          <w:rFonts w:ascii="Corbel" w:hAnsi="Corbel"/>
          <w:sz w:val="24"/>
          <w:szCs w:val="24"/>
        </w:rPr>
        <w:t>/202</w:t>
      </w:r>
      <w:r w:rsidR="00C7607A">
        <w:rPr>
          <w:rFonts w:ascii="Corbel" w:hAnsi="Corbel"/>
          <w:sz w:val="24"/>
          <w:szCs w:val="24"/>
        </w:rPr>
        <w:t>7</w:t>
      </w:r>
    </w:p>
    <w:p w14:paraId="0749206E" w14:textId="77777777" w:rsidR="0085747A" w:rsidRPr="00E353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3539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5390">
        <w:rPr>
          <w:rFonts w:ascii="Corbel" w:hAnsi="Corbel"/>
          <w:szCs w:val="24"/>
        </w:rPr>
        <w:t xml:space="preserve">1. </w:t>
      </w:r>
      <w:r w:rsidR="0085747A" w:rsidRPr="00E35390">
        <w:rPr>
          <w:rFonts w:ascii="Corbel" w:hAnsi="Corbel"/>
          <w:szCs w:val="24"/>
        </w:rPr>
        <w:t xml:space="preserve">Podstawowe </w:t>
      </w:r>
      <w:r w:rsidR="00445970" w:rsidRPr="00E3539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539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E353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9E77268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Matematyka finansowa</w:t>
            </w:r>
          </w:p>
        </w:tc>
      </w:tr>
      <w:tr w:rsidR="0085747A" w:rsidRPr="00E3539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E353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539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8B26085" w:rsidR="0085747A" w:rsidRPr="00E35390" w:rsidRDefault="00AC63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2F95">
              <w:rPr>
                <w:rFonts w:ascii="Corbel" w:hAnsi="Corbel" w:cs="Calibri"/>
                <w:b w:val="0"/>
                <w:bCs/>
                <w:sz w:val="24"/>
                <w:szCs w:val="24"/>
              </w:rPr>
              <w:t>FiR</w:t>
            </w:r>
            <w:r w:rsidR="00C64408">
              <w:rPr>
                <w:rFonts w:ascii="Corbel" w:hAnsi="Corbel" w:cs="Calibri"/>
                <w:b w:val="0"/>
                <w:bCs/>
                <w:sz w:val="24"/>
                <w:szCs w:val="24"/>
              </w:rPr>
              <w:t>/</w:t>
            </w:r>
            <w:r w:rsidRPr="005F2F95">
              <w:rPr>
                <w:rFonts w:ascii="Corbel" w:hAnsi="Corbel" w:cs="Calibri"/>
                <w:b w:val="0"/>
                <w:bCs/>
                <w:sz w:val="24"/>
                <w:szCs w:val="24"/>
              </w:rPr>
              <w:t>I</w:t>
            </w:r>
            <w:r w:rsidR="00C64408">
              <w:rPr>
                <w:rFonts w:ascii="Corbel" w:hAnsi="Corbel" w:cs="Calibri"/>
                <w:b w:val="0"/>
                <w:bCs/>
                <w:sz w:val="24"/>
                <w:szCs w:val="24"/>
              </w:rPr>
              <w:t>/</w:t>
            </w:r>
            <w:r w:rsidRPr="005F2F95">
              <w:rPr>
                <w:rFonts w:ascii="Corbel" w:hAnsi="Corbel" w:cs="Calibri"/>
                <w:b w:val="0"/>
                <w:bCs/>
                <w:sz w:val="24"/>
                <w:szCs w:val="24"/>
              </w:rPr>
              <w:t>B.5</w:t>
            </w:r>
          </w:p>
        </w:tc>
      </w:tr>
      <w:tr w:rsidR="0085747A" w:rsidRPr="00E3539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E3539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N</w:t>
            </w:r>
            <w:r w:rsidR="0085747A" w:rsidRPr="00E3539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539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5C63F1E" w:rsidR="0085747A" w:rsidRPr="00E35390" w:rsidRDefault="005F2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E3539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7A56D59" w:rsidR="0085747A" w:rsidRPr="00E35390" w:rsidRDefault="005F2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E3539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CB7DE1A" w:rsidR="0085747A" w:rsidRPr="00E3539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3539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E3539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E3539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48D28EE7" w:rsidR="0085747A" w:rsidRPr="00E35390" w:rsidRDefault="00E353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212EB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E3539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A1040FF" w:rsidR="0085747A" w:rsidRPr="00E35390" w:rsidRDefault="00E353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3539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EE18825" w:rsidR="0085747A" w:rsidRPr="00E35390" w:rsidRDefault="00E35390" w:rsidP="00D82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E3539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5390">
              <w:rPr>
                <w:rFonts w:ascii="Corbel" w:hAnsi="Corbel"/>
                <w:sz w:val="24"/>
                <w:szCs w:val="24"/>
              </w:rPr>
              <w:t>/y</w:t>
            </w:r>
            <w:r w:rsidRPr="00E3539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AA69E1A" w:rsidR="0085747A" w:rsidRPr="00E35390" w:rsidRDefault="00E353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/ 3</w:t>
            </w:r>
          </w:p>
        </w:tc>
      </w:tr>
      <w:tr w:rsidR="0085747A" w:rsidRPr="00E3539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56FCA23" w:rsidR="0085747A" w:rsidRPr="00E35390" w:rsidRDefault="00E35390" w:rsidP="00D82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E3539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E3539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09A1C6C" w:rsidR="00923D7D" w:rsidRPr="00E35390" w:rsidRDefault="008C13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35390" w:rsidRPr="00E3539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E3539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AA825CF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Barbara Fur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>a prof. UR</w:t>
            </w:r>
          </w:p>
        </w:tc>
      </w:tr>
      <w:tr w:rsidR="0085747A" w:rsidRPr="00E3539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AB88128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Barbara Fura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</w:tbl>
    <w:p w14:paraId="5AD823E3" w14:textId="5E2DA947" w:rsidR="00923D7D" w:rsidRPr="00E35390" w:rsidRDefault="0085747A" w:rsidP="00C6440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* </w:t>
      </w:r>
      <w:r w:rsidR="00B90885" w:rsidRPr="00E3539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5390">
        <w:rPr>
          <w:rFonts w:ascii="Corbel" w:hAnsi="Corbel"/>
          <w:b w:val="0"/>
          <w:sz w:val="24"/>
          <w:szCs w:val="24"/>
        </w:rPr>
        <w:t>e,</w:t>
      </w:r>
      <w:r w:rsidR="00C41B9B" w:rsidRPr="00E35390">
        <w:rPr>
          <w:rFonts w:ascii="Corbel" w:hAnsi="Corbel"/>
          <w:b w:val="0"/>
          <w:sz w:val="24"/>
          <w:szCs w:val="24"/>
        </w:rPr>
        <w:t xml:space="preserve"> </w:t>
      </w:r>
      <w:r w:rsidRPr="00E353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5390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E3539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>1.</w:t>
      </w:r>
      <w:r w:rsidR="00E22FBC" w:rsidRPr="00E35390">
        <w:rPr>
          <w:rFonts w:ascii="Corbel" w:hAnsi="Corbel"/>
          <w:sz w:val="24"/>
          <w:szCs w:val="24"/>
        </w:rPr>
        <w:t>1</w:t>
      </w:r>
      <w:r w:rsidRPr="00E3539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353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265B15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265B1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(</w:t>
            </w:r>
            <w:r w:rsidR="00363F78" w:rsidRPr="00265B1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Liczba pkt</w:t>
            </w:r>
            <w:r w:rsidR="00B90885" w:rsidRPr="00265B15">
              <w:rPr>
                <w:rFonts w:ascii="Corbel" w:hAnsi="Corbel"/>
                <w:szCs w:val="24"/>
              </w:rPr>
              <w:t>.</w:t>
            </w:r>
            <w:r w:rsidRPr="00265B15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E35390" w14:paraId="174E29BA" w14:textId="77777777" w:rsidTr="00D823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56EEF68" w:rsidR="00015B8F" w:rsidRPr="00E35390" w:rsidRDefault="00D823F1" w:rsidP="00D82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0703919A" w:rsidR="00015B8F" w:rsidRPr="00E35390" w:rsidRDefault="00D82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2EF578B1" w:rsidR="00015B8F" w:rsidRPr="00E35390" w:rsidRDefault="00D82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1A23FD8A" w:rsidR="00015B8F" w:rsidRPr="00E35390" w:rsidRDefault="00D82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A5D4E4B" w14:textId="77777777" w:rsidR="00923D7D" w:rsidRPr="00E35390" w:rsidRDefault="00923D7D" w:rsidP="00C6440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E3539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>1.</w:t>
      </w:r>
      <w:r w:rsidR="00E22FBC" w:rsidRPr="00E35390">
        <w:rPr>
          <w:rFonts w:ascii="Corbel" w:hAnsi="Corbel"/>
          <w:smallCaps w:val="0"/>
          <w:szCs w:val="24"/>
        </w:rPr>
        <w:t>2</w:t>
      </w:r>
      <w:r w:rsidR="00F83B28" w:rsidRPr="00E35390">
        <w:rPr>
          <w:rFonts w:ascii="Corbel" w:hAnsi="Corbel"/>
          <w:smallCaps w:val="0"/>
          <w:szCs w:val="24"/>
        </w:rPr>
        <w:t>.</w:t>
      </w:r>
      <w:r w:rsidR="00F83B28" w:rsidRPr="00E35390">
        <w:rPr>
          <w:rFonts w:ascii="Corbel" w:hAnsi="Corbel"/>
          <w:smallCaps w:val="0"/>
          <w:szCs w:val="24"/>
        </w:rPr>
        <w:tab/>
      </w:r>
      <w:r w:rsidRPr="00E35390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350BFC4D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8B42A1" w14:textId="77777777" w:rsidR="00977253" w:rsidRPr="009A27B8" w:rsidRDefault="00977253" w:rsidP="009772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1387F83A" w14:textId="77777777" w:rsidR="00977253" w:rsidRPr="009A27B8" w:rsidRDefault="00977253" w:rsidP="009772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27DAD9EF" w14:textId="11E77600" w:rsidR="00E35390" w:rsidRDefault="00E3539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E3539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1.3 </w:t>
      </w:r>
      <w:r w:rsidR="00F83B28" w:rsidRPr="00E35390">
        <w:rPr>
          <w:rFonts w:ascii="Corbel" w:hAnsi="Corbel"/>
          <w:smallCaps w:val="0"/>
          <w:szCs w:val="24"/>
        </w:rPr>
        <w:tab/>
      </w:r>
      <w:r w:rsidRPr="00E35390">
        <w:rPr>
          <w:rFonts w:ascii="Corbel" w:hAnsi="Corbel"/>
          <w:smallCaps w:val="0"/>
          <w:szCs w:val="24"/>
        </w:rPr>
        <w:t>For</w:t>
      </w:r>
      <w:r w:rsidR="00445970" w:rsidRPr="00E35390">
        <w:rPr>
          <w:rFonts w:ascii="Corbel" w:hAnsi="Corbel"/>
          <w:smallCaps w:val="0"/>
          <w:szCs w:val="24"/>
        </w:rPr>
        <w:t xml:space="preserve">ma zaliczenia przedmiotu </w:t>
      </w:r>
      <w:r w:rsidRPr="00E35390">
        <w:rPr>
          <w:rFonts w:ascii="Corbel" w:hAnsi="Corbel"/>
          <w:smallCaps w:val="0"/>
          <w:szCs w:val="24"/>
        </w:rPr>
        <w:t xml:space="preserve"> (z toku) </w:t>
      </w:r>
      <w:r w:rsidRPr="00E3539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DCFDC5" w14:textId="77777777" w:rsidR="000D5743" w:rsidRDefault="000D5743" w:rsidP="00265B15">
      <w:pPr>
        <w:pStyle w:val="Punktygwne"/>
        <w:spacing w:before="40" w:after="40"/>
        <w:ind w:firstLine="708"/>
        <w:rPr>
          <w:rFonts w:ascii="Corbel" w:hAnsi="Corbel"/>
          <w:b w:val="0"/>
          <w:smallCaps w:val="0"/>
          <w:color w:val="000000"/>
          <w:szCs w:val="24"/>
        </w:rPr>
      </w:pPr>
    </w:p>
    <w:p w14:paraId="2A68DEB6" w14:textId="741AB81B" w:rsidR="000D5743" w:rsidRDefault="000D5743" w:rsidP="00265B15">
      <w:pPr>
        <w:pStyle w:val="Punktygwne"/>
        <w:spacing w:before="40" w:after="4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Wykład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>: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ab/>
      </w:r>
      <w:r>
        <w:rPr>
          <w:rFonts w:ascii="Corbel" w:hAnsi="Corbel"/>
          <w:b w:val="0"/>
          <w:smallCaps w:val="0"/>
          <w:color w:val="000000"/>
          <w:szCs w:val="24"/>
        </w:rPr>
        <w:t>zaliczenie</w:t>
      </w:r>
      <w:r w:rsidR="00F715BB">
        <w:rPr>
          <w:rFonts w:ascii="Corbel" w:hAnsi="Corbel"/>
          <w:b w:val="0"/>
          <w:smallCaps w:val="0"/>
          <w:color w:val="000000"/>
          <w:szCs w:val="24"/>
        </w:rPr>
        <w:t xml:space="preserve"> bez oceny</w:t>
      </w:r>
    </w:p>
    <w:p w14:paraId="3CE06286" w14:textId="2B96FFC7" w:rsidR="00E960BB" w:rsidRPr="00265B15" w:rsidRDefault="000D5743" w:rsidP="00265B15">
      <w:pPr>
        <w:pStyle w:val="Punktygwne"/>
        <w:spacing w:before="40" w:after="4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Ćwiczenia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>: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ab/>
      </w:r>
      <w:r w:rsidR="00265B15" w:rsidRPr="00265B15">
        <w:rPr>
          <w:rFonts w:ascii="Corbel" w:hAnsi="Corbel"/>
          <w:b w:val="0"/>
          <w:smallCaps w:val="0"/>
          <w:color w:val="000000"/>
          <w:szCs w:val="24"/>
        </w:rPr>
        <w:t>zaliczenie z oceną</w:t>
      </w:r>
    </w:p>
    <w:p w14:paraId="41887AC5" w14:textId="77777777" w:rsidR="00265B15" w:rsidRPr="00E35390" w:rsidRDefault="00265B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E353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539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5390" w14:paraId="003EB43F" w14:textId="77777777" w:rsidTr="00745302">
        <w:tc>
          <w:tcPr>
            <w:tcW w:w="9670" w:type="dxa"/>
          </w:tcPr>
          <w:p w14:paraId="20BFFC4C" w14:textId="3983FF19" w:rsidR="0085747A" w:rsidRPr="00E35390" w:rsidRDefault="00107FDE" w:rsidP="00107FD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umiejętności i kompetencje </w:t>
            </w:r>
            <w:r w:rsidR="00D823F1"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matematyki oraz jej elementarnych zastosowań w ekonomii</w:t>
            </w:r>
            <w:r w:rsidR="00212E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finansach</w:t>
            </w:r>
            <w:r w:rsidR="00D823F1"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4DAEB84" w14:textId="1DDCBFF1" w:rsidR="00E35390" w:rsidRDefault="00E3539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05D0901D" w14:textId="64009181" w:rsidR="0085747A" w:rsidRPr="00E3539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5390">
        <w:rPr>
          <w:rFonts w:ascii="Corbel" w:hAnsi="Corbel"/>
          <w:szCs w:val="24"/>
        </w:rPr>
        <w:lastRenderedPageBreak/>
        <w:t>3.</w:t>
      </w:r>
      <w:r w:rsidR="00A84C85" w:rsidRPr="00E35390">
        <w:rPr>
          <w:rFonts w:ascii="Corbel" w:hAnsi="Corbel"/>
          <w:szCs w:val="24"/>
        </w:rPr>
        <w:t>cele, efekty uczenia się</w:t>
      </w:r>
      <w:r w:rsidR="0085747A" w:rsidRPr="00E3539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3539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3.1 </w:t>
      </w:r>
      <w:r w:rsidR="00C05F44" w:rsidRPr="00E35390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E3539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E35390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E35390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526BF089" w:rsidR="0085747A" w:rsidRPr="00E35390" w:rsidRDefault="00107FDE" w:rsidP="00107F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Zapoznanie studentów z podstawowymi zasadami rachunku pieniądza w czasie, rodzajami stóp procentowych, oprocentowaniem wkładów oszczędnościowych,</w:t>
            </w:r>
            <w:r w:rsidR="00016EC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16ECE" w:rsidRPr="00E35390">
              <w:rPr>
                <w:rFonts w:ascii="Corbel" w:hAnsi="Corbel"/>
                <w:b w:val="0"/>
                <w:sz w:val="24"/>
                <w:szCs w:val="24"/>
              </w:rPr>
              <w:t xml:space="preserve">rachunkiem rent </w:t>
            </w:r>
            <w:r w:rsidR="00016ECE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budową harmonogramów spłat kredytów.</w:t>
            </w:r>
          </w:p>
        </w:tc>
      </w:tr>
      <w:tr w:rsidR="0085747A" w:rsidRPr="00E35390" w14:paraId="2547E272" w14:textId="77777777" w:rsidTr="00923D7D">
        <w:tc>
          <w:tcPr>
            <w:tcW w:w="851" w:type="dxa"/>
            <w:vAlign w:val="center"/>
          </w:tcPr>
          <w:p w14:paraId="28729CF7" w14:textId="59FDED77" w:rsidR="0085747A" w:rsidRPr="00E35390" w:rsidRDefault="00107FD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20C7351C" w:rsidR="0085747A" w:rsidRPr="00E35390" w:rsidRDefault="00107F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Wypracowanie umiejętności samodzielnego, twórczego myślenia poprzez analityczne rozwiązywanie problemów.</w:t>
            </w:r>
          </w:p>
        </w:tc>
      </w:tr>
      <w:tr w:rsidR="0085747A" w:rsidRPr="00E35390" w14:paraId="0DF48945" w14:textId="77777777" w:rsidTr="00923D7D">
        <w:tc>
          <w:tcPr>
            <w:tcW w:w="851" w:type="dxa"/>
            <w:vAlign w:val="center"/>
          </w:tcPr>
          <w:p w14:paraId="51C70595" w14:textId="33E76088" w:rsidR="0085747A" w:rsidRPr="00E35390" w:rsidRDefault="00107F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DFA9F" w14:textId="2A7669DC" w:rsidR="0085747A" w:rsidRPr="00E35390" w:rsidRDefault="00107F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Motywowanie do wyrażania własnych poglądów i opinii w zakresie decyzji finansowych popartych zastosowaniem narzędzi matematycznych.</w:t>
            </w:r>
          </w:p>
        </w:tc>
      </w:tr>
    </w:tbl>
    <w:p w14:paraId="7942D7EE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E3539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b/>
          <w:sz w:val="24"/>
          <w:szCs w:val="24"/>
        </w:rPr>
        <w:t xml:space="preserve">3.2 </w:t>
      </w:r>
      <w:r w:rsidR="001D7B54" w:rsidRPr="00E35390">
        <w:rPr>
          <w:rFonts w:ascii="Corbel" w:hAnsi="Corbel"/>
          <w:b/>
          <w:sz w:val="24"/>
          <w:szCs w:val="24"/>
        </w:rPr>
        <w:t xml:space="preserve">Efekty </w:t>
      </w:r>
      <w:r w:rsidR="00C05F44" w:rsidRPr="00E3539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5390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E3539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35390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E353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3539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3539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E353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E353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53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35390" w14:paraId="2FAE894A" w14:textId="77777777" w:rsidTr="005E6E85">
        <w:tc>
          <w:tcPr>
            <w:tcW w:w="1701" w:type="dxa"/>
          </w:tcPr>
          <w:p w14:paraId="48E5C6E7" w14:textId="5C226442" w:rsidR="0085747A" w:rsidRPr="00E35390" w:rsidRDefault="00107F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E3539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52B4C9EE" w14:textId="4C4A2EC7" w:rsidR="00107FDE" w:rsidRPr="00E35390" w:rsidRDefault="0041293A" w:rsidP="00107F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07FDE"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bjaśnia istotę matematyki finansowej jako nauki, </w:t>
            </w:r>
          </w:p>
          <w:p w14:paraId="320C6502" w14:textId="523C69CB" w:rsidR="0085747A" w:rsidRPr="00E35390" w:rsidRDefault="00107FDE" w:rsidP="007E74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a także jej rolę </w:t>
            </w:r>
            <w:r w:rsidR="002F29EE" w:rsidRPr="00E35390">
              <w:rPr>
                <w:rFonts w:ascii="Corbel" w:hAnsi="Corbel"/>
                <w:b w:val="0"/>
                <w:smallCaps w:val="0"/>
                <w:szCs w:val="24"/>
              </w:rPr>
              <w:t>w procesie podejmowania decyzji gospodarczych.</w:t>
            </w:r>
          </w:p>
        </w:tc>
        <w:tc>
          <w:tcPr>
            <w:tcW w:w="1873" w:type="dxa"/>
          </w:tcPr>
          <w:p w14:paraId="40A520DB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K_W01</w:t>
            </w:r>
          </w:p>
          <w:p w14:paraId="208BD672" w14:textId="2EB2E80A" w:rsidR="0085747A" w:rsidRPr="00E35390" w:rsidRDefault="00107FDE" w:rsidP="007E74C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K_W03</w:t>
            </w:r>
          </w:p>
        </w:tc>
      </w:tr>
      <w:tr w:rsidR="0085747A" w:rsidRPr="00E35390" w14:paraId="48B116A6" w14:textId="77777777" w:rsidTr="005E6E85">
        <w:tc>
          <w:tcPr>
            <w:tcW w:w="1701" w:type="dxa"/>
          </w:tcPr>
          <w:p w14:paraId="55D5A65C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3DE48CF2" w:rsidR="0085747A" w:rsidRPr="00E35390" w:rsidRDefault="00107FDE" w:rsidP="002F29EE">
            <w:pPr>
              <w:pStyle w:val="Punktygwne"/>
              <w:tabs>
                <w:tab w:val="left" w:pos="166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Posługuje się podstawowymi narzędziami wartości pieniądza w czasie. Wyznacza wartość obecną i przyszłą strumieni płatności. </w:t>
            </w:r>
            <w:r w:rsidR="00C64408" w:rsidRPr="00E35390">
              <w:rPr>
                <w:rFonts w:ascii="Corbel" w:hAnsi="Corbel"/>
                <w:b w:val="0"/>
                <w:smallCaps w:val="0"/>
                <w:szCs w:val="24"/>
              </w:rPr>
              <w:t>Zna rachunek rent.</w:t>
            </w:r>
            <w:r w:rsidR="00C6440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Charakteryzuje rodzaje kredytów oraz różne warianty ich spłaty. </w:t>
            </w:r>
          </w:p>
        </w:tc>
        <w:tc>
          <w:tcPr>
            <w:tcW w:w="1873" w:type="dxa"/>
          </w:tcPr>
          <w:p w14:paraId="7DFFB6DC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  <w:r w:rsidRPr="00E35390">
              <w:rPr>
                <w:rFonts w:ascii="Corbel" w:hAnsi="Corbel" w:cs="Times New Roman"/>
                <w:color w:val="auto"/>
              </w:rPr>
              <w:t>K_U09</w:t>
            </w:r>
          </w:p>
          <w:p w14:paraId="656E048A" w14:textId="56172110" w:rsidR="0085747A" w:rsidRPr="00E35390" w:rsidRDefault="00107FDE" w:rsidP="001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>K_U11</w:t>
            </w:r>
          </w:p>
        </w:tc>
      </w:tr>
      <w:tr w:rsidR="0085747A" w:rsidRPr="00E35390" w14:paraId="32BADA47" w14:textId="77777777" w:rsidTr="005E6E85">
        <w:tc>
          <w:tcPr>
            <w:tcW w:w="1701" w:type="dxa"/>
          </w:tcPr>
          <w:p w14:paraId="4CBEB17A" w14:textId="1A15D1B9" w:rsidR="0085747A" w:rsidRPr="00E35390" w:rsidRDefault="00107F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4AAB609F" w14:textId="129BAF05" w:rsidR="0085747A" w:rsidRPr="00E35390" w:rsidRDefault="00107FDE" w:rsidP="00107F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Formułuje, przewid</w:t>
            </w:r>
            <w:r w:rsidR="002F29EE" w:rsidRPr="00E35390">
              <w:rPr>
                <w:rFonts w:ascii="Corbel" w:hAnsi="Corbel"/>
                <w:b w:val="0"/>
                <w:sz w:val="24"/>
                <w:szCs w:val="24"/>
              </w:rPr>
              <w:t xml:space="preserve">uje i interpretuje ekonomiczne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i finansowe skutki decyzji gospodarczych stosując podejście krytyczne do kwestii wartości pieniądza w czasie. Potrafi samodzielnie zdobywać nową wiedzę i umiejętności.</w:t>
            </w:r>
          </w:p>
        </w:tc>
        <w:tc>
          <w:tcPr>
            <w:tcW w:w="1873" w:type="dxa"/>
          </w:tcPr>
          <w:p w14:paraId="58924897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K_K01</w:t>
            </w:r>
          </w:p>
          <w:p w14:paraId="7EF7B593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K_K02</w:t>
            </w:r>
          </w:p>
          <w:p w14:paraId="2BA6A2A8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5390">
        <w:rPr>
          <w:rFonts w:ascii="Corbel" w:hAnsi="Corbel"/>
          <w:b/>
          <w:sz w:val="24"/>
          <w:szCs w:val="24"/>
        </w:rPr>
        <w:t>3.3</w:t>
      </w:r>
      <w:r w:rsidR="0085747A" w:rsidRPr="00E35390">
        <w:rPr>
          <w:rFonts w:ascii="Corbel" w:hAnsi="Corbel"/>
          <w:b/>
          <w:sz w:val="24"/>
          <w:szCs w:val="24"/>
        </w:rPr>
        <w:t>T</w:t>
      </w:r>
      <w:r w:rsidR="001D7B54" w:rsidRPr="00E35390">
        <w:rPr>
          <w:rFonts w:ascii="Corbel" w:hAnsi="Corbel"/>
          <w:b/>
          <w:sz w:val="24"/>
          <w:szCs w:val="24"/>
        </w:rPr>
        <w:t xml:space="preserve">reści programowe </w:t>
      </w:r>
    </w:p>
    <w:p w14:paraId="6F2528BF" w14:textId="77777777" w:rsidR="00016ECE" w:rsidRPr="00E35390" w:rsidRDefault="00016EC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13461C" w14:textId="77777777" w:rsidR="0085747A" w:rsidRPr="00E3539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E3539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5390" w14:paraId="2F84004D" w14:textId="77777777" w:rsidTr="00016ECE">
        <w:tc>
          <w:tcPr>
            <w:tcW w:w="9520" w:type="dxa"/>
          </w:tcPr>
          <w:p w14:paraId="24ECE7C4" w14:textId="77777777" w:rsidR="0085747A" w:rsidRPr="00E3539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31FB6" w:rsidRPr="00E35390" w14:paraId="5141B20F" w14:textId="77777777" w:rsidTr="00016ECE">
        <w:tc>
          <w:tcPr>
            <w:tcW w:w="9520" w:type="dxa"/>
          </w:tcPr>
          <w:p w14:paraId="7F2F3643" w14:textId="1094FB5B" w:rsidR="00331FB6" w:rsidRPr="00E35390" w:rsidRDefault="00331FB6" w:rsidP="00331FB6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matematyki finansowej – odsetki, kapitalizacja, dyskontowanie.</w:t>
            </w:r>
          </w:p>
        </w:tc>
      </w:tr>
      <w:tr w:rsidR="00331FB6" w:rsidRPr="00E35390" w14:paraId="5532AAAA" w14:textId="77777777" w:rsidTr="00016ECE">
        <w:tc>
          <w:tcPr>
            <w:tcW w:w="9520" w:type="dxa"/>
          </w:tcPr>
          <w:p w14:paraId="760C695A" w14:textId="2A78A365" w:rsidR="00331FB6" w:rsidRPr="00E35390" w:rsidRDefault="00331FB6" w:rsidP="00331FB6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Kalkulacja wartości pieniądza w czasie.</w:t>
            </w:r>
            <w:r>
              <w:rPr>
                <w:rFonts w:ascii="Corbel" w:hAnsi="Corbel"/>
                <w:sz w:val="24"/>
                <w:szCs w:val="24"/>
              </w:rPr>
              <w:t xml:space="preserve"> Oprocentowanie proste, złożone i ciągłe.</w:t>
            </w:r>
          </w:p>
        </w:tc>
      </w:tr>
      <w:tr w:rsidR="00331FB6" w:rsidRPr="00E35390" w14:paraId="6DE8995D" w14:textId="77777777" w:rsidTr="00016ECE">
        <w:tc>
          <w:tcPr>
            <w:tcW w:w="9520" w:type="dxa"/>
          </w:tcPr>
          <w:p w14:paraId="211641D7" w14:textId="5135F00C" w:rsidR="00331FB6" w:rsidRPr="00E35390" w:rsidRDefault="00331FB6" w:rsidP="00331FB6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Efektywna stopa procentowa. Równoważna stopa procentowa. </w:t>
            </w:r>
          </w:p>
        </w:tc>
      </w:tr>
      <w:tr w:rsidR="00F61659" w:rsidRPr="00E35390" w14:paraId="7E349F25" w14:textId="77777777" w:rsidTr="00016ECE">
        <w:tc>
          <w:tcPr>
            <w:tcW w:w="9520" w:type="dxa"/>
          </w:tcPr>
          <w:p w14:paraId="5005810D" w14:textId="11CEE7A9" w:rsidR="00F61659" w:rsidRDefault="00F61659" w:rsidP="00F61659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stopa procentowa. Przeciętna stopa procentowa.</w:t>
            </w:r>
          </w:p>
        </w:tc>
      </w:tr>
      <w:tr w:rsidR="00311840" w:rsidRPr="00E35390" w14:paraId="09F56A16" w14:textId="77777777" w:rsidTr="00016ECE">
        <w:tc>
          <w:tcPr>
            <w:tcW w:w="9520" w:type="dxa"/>
          </w:tcPr>
          <w:p w14:paraId="370D07EA" w14:textId="1417E102" w:rsidR="00311840" w:rsidRDefault="00311840" w:rsidP="00F61659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inflacji na wartość kapitału.</w:t>
            </w:r>
          </w:p>
        </w:tc>
      </w:tr>
      <w:tr w:rsidR="00F61659" w:rsidRPr="00E35390" w14:paraId="4AE4DDAB" w14:textId="77777777" w:rsidTr="00016ECE">
        <w:tc>
          <w:tcPr>
            <w:tcW w:w="9520" w:type="dxa"/>
          </w:tcPr>
          <w:p w14:paraId="13CA1719" w14:textId="6C36E201" w:rsidR="00F61659" w:rsidRPr="00E35390" w:rsidRDefault="00F61659" w:rsidP="00F6165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Oprocentowanie wkładów oszczędnościowych.</w:t>
            </w:r>
          </w:p>
        </w:tc>
      </w:tr>
      <w:tr w:rsidR="00F61659" w:rsidRPr="00E35390" w14:paraId="551073A5" w14:textId="77777777" w:rsidTr="00016ECE">
        <w:tc>
          <w:tcPr>
            <w:tcW w:w="9520" w:type="dxa"/>
          </w:tcPr>
          <w:p w14:paraId="4918BCD1" w14:textId="3614D673" w:rsidR="00F61659" w:rsidRPr="00E35390" w:rsidRDefault="00F61659" w:rsidP="00F6165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Rachunek rentowy. </w:t>
            </w:r>
          </w:p>
        </w:tc>
      </w:tr>
      <w:tr w:rsidR="00F61659" w:rsidRPr="00E35390" w14:paraId="164DC8CC" w14:textId="77777777" w:rsidTr="00016ECE">
        <w:tc>
          <w:tcPr>
            <w:tcW w:w="9520" w:type="dxa"/>
          </w:tcPr>
          <w:p w14:paraId="46F3E966" w14:textId="369D291C" w:rsidR="00F61659" w:rsidRPr="00E35390" w:rsidRDefault="00F61659" w:rsidP="00F6165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Rozliczenia związane ze spłatą długów. </w:t>
            </w:r>
          </w:p>
        </w:tc>
      </w:tr>
    </w:tbl>
    <w:p w14:paraId="733152FC" w14:textId="77777777" w:rsidR="0085747A" w:rsidRPr="00E353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DDC789" w14:textId="461619C7" w:rsidR="00016ECE" w:rsidRDefault="0085747A" w:rsidP="00016E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E35390">
        <w:rPr>
          <w:rFonts w:ascii="Corbel" w:hAnsi="Corbel"/>
          <w:sz w:val="24"/>
          <w:szCs w:val="24"/>
        </w:rPr>
        <w:t xml:space="preserve">, </w:t>
      </w:r>
      <w:r w:rsidRPr="00E35390">
        <w:rPr>
          <w:rFonts w:ascii="Corbel" w:hAnsi="Corbel"/>
          <w:sz w:val="24"/>
          <w:szCs w:val="24"/>
        </w:rPr>
        <w:t xml:space="preserve">zajęć praktycznych </w:t>
      </w:r>
    </w:p>
    <w:p w14:paraId="4C36FA8D" w14:textId="77777777" w:rsidR="00016ECE" w:rsidRPr="00016ECE" w:rsidRDefault="00016ECE" w:rsidP="00016ECE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6ECE" w:rsidRPr="00E35390" w14:paraId="3C876DC9" w14:textId="77777777" w:rsidTr="001C6757">
        <w:tc>
          <w:tcPr>
            <w:tcW w:w="9520" w:type="dxa"/>
          </w:tcPr>
          <w:p w14:paraId="230972D7" w14:textId="77777777" w:rsidR="00016ECE" w:rsidRPr="00E35390" w:rsidRDefault="00016ECE" w:rsidP="001C67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F347D" w:rsidRPr="00E35390" w14:paraId="2C485A8C" w14:textId="77777777" w:rsidTr="001C6757">
        <w:tc>
          <w:tcPr>
            <w:tcW w:w="9520" w:type="dxa"/>
          </w:tcPr>
          <w:p w14:paraId="328B7D08" w14:textId="215E9828" w:rsidR="00BF347D" w:rsidRPr="00E35390" w:rsidRDefault="00BF347D" w:rsidP="00BF347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matematyki finansowej – odsetki, kapitalizacja, dyskontowanie.</w:t>
            </w:r>
          </w:p>
        </w:tc>
      </w:tr>
      <w:tr w:rsidR="00BF347D" w:rsidRPr="00E35390" w14:paraId="504FDC87" w14:textId="77777777" w:rsidTr="001C6757">
        <w:tc>
          <w:tcPr>
            <w:tcW w:w="9520" w:type="dxa"/>
          </w:tcPr>
          <w:p w14:paraId="6EC68100" w14:textId="44FFF911" w:rsidR="00BF347D" w:rsidRPr="00E35390" w:rsidRDefault="00BF347D" w:rsidP="00BF347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Kalkulacja wartości pieniądza w czasie.</w:t>
            </w:r>
            <w:r>
              <w:rPr>
                <w:rFonts w:ascii="Corbel" w:hAnsi="Corbel"/>
                <w:sz w:val="24"/>
                <w:szCs w:val="24"/>
              </w:rPr>
              <w:t xml:space="preserve"> Oprocentowanie proste, złożone i ciągłe.</w:t>
            </w:r>
          </w:p>
        </w:tc>
      </w:tr>
      <w:tr w:rsidR="00BF347D" w:rsidRPr="00E35390" w14:paraId="0830A56E" w14:textId="77777777" w:rsidTr="001C6757">
        <w:tc>
          <w:tcPr>
            <w:tcW w:w="9520" w:type="dxa"/>
          </w:tcPr>
          <w:p w14:paraId="22CC06E1" w14:textId="2B02E668" w:rsidR="00BF347D" w:rsidRPr="00E35390" w:rsidRDefault="00BF347D" w:rsidP="00BF34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Efektywna stopa procentowa. Równoważna stopa procentowa. </w:t>
            </w:r>
          </w:p>
        </w:tc>
      </w:tr>
      <w:tr w:rsidR="00BF347D" w:rsidRPr="00E35390" w14:paraId="3EF8E03C" w14:textId="77777777" w:rsidTr="001C6757">
        <w:tc>
          <w:tcPr>
            <w:tcW w:w="9520" w:type="dxa"/>
          </w:tcPr>
          <w:p w14:paraId="4D472F92" w14:textId="294DE678" w:rsidR="00BF347D" w:rsidRPr="00E35390" w:rsidRDefault="00BF347D" w:rsidP="00BF34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stopa procentowa. Przeciętna stopa procentowa.</w:t>
            </w:r>
          </w:p>
        </w:tc>
      </w:tr>
      <w:tr w:rsidR="00BF347D" w:rsidRPr="00E35390" w14:paraId="006FA6C0" w14:textId="77777777" w:rsidTr="001C6757">
        <w:tc>
          <w:tcPr>
            <w:tcW w:w="9520" w:type="dxa"/>
          </w:tcPr>
          <w:p w14:paraId="6CBF42B9" w14:textId="2C8F5666" w:rsidR="00BF347D" w:rsidRPr="00E35390" w:rsidRDefault="00BF347D" w:rsidP="00BF34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inflacji na wartość kapitału.</w:t>
            </w:r>
          </w:p>
        </w:tc>
      </w:tr>
      <w:tr w:rsidR="00BF347D" w:rsidRPr="00E35390" w14:paraId="395C9149" w14:textId="77777777" w:rsidTr="001C6757">
        <w:tc>
          <w:tcPr>
            <w:tcW w:w="9520" w:type="dxa"/>
          </w:tcPr>
          <w:p w14:paraId="5ABA5505" w14:textId="11F24180" w:rsidR="00BF347D" w:rsidRPr="00E35390" w:rsidRDefault="00BF347D" w:rsidP="00BF34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Oprocentowanie wkładów oszczędnościowych.</w:t>
            </w:r>
          </w:p>
        </w:tc>
      </w:tr>
      <w:tr w:rsidR="00BF347D" w:rsidRPr="00E35390" w14:paraId="0867CDC4" w14:textId="77777777" w:rsidTr="001C6757">
        <w:tc>
          <w:tcPr>
            <w:tcW w:w="9520" w:type="dxa"/>
          </w:tcPr>
          <w:p w14:paraId="2F3E69A6" w14:textId="15C7990E" w:rsidR="00BF347D" w:rsidRPr="00E35390" w:rsidRDefault="00BF347D" w:rsidP="00BF34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Rachunek rentowy. </w:t>
            </w:r>
          </w:p>
        </w:tc>
      </w:tr>
      <w:tr w:rsidR="00BF347D" w:rsidRPr="00E35390" w14:paraId="64EC1B4A" w14:textId="77777777" w:rsidTr="001C6757">
        <w:tc>
          <w:tcPr>
            <w:tcW w:w="9520" w:type="dxa"/>
          </w:tcPr>
          <w:p w14:paraId="114D7E1F" w14:textId="2547617D" w:rsidR="00BF347D" w:rsidRPr="00E35390" w:rsidRDefault="00BF347D" w:rsidP="00BF34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Rozliczenia związane ze spłatą długów. </w:t>
            </w:r>
          </w:p>
        </w:tc>
      </w:tr>
    </w:tbl>
    <w:p w14:paraId="5B70EC0E" w14:textId="77777777" w:rsidR="00016ECE" w:rsidRDefault="00016ECE" w:rsidP="004478B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F18576" w14:textId="2D8B7E16" w:rsidR="0085747A" w:rsidRPr="00E3539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5BE3AF" w14:textId="151E6AF7" w:rsidR="007E74CA" w:rsidRPr="00E35390" w:rsidRDefault="007E74CA" w:rsidP="007E74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b w:val="0"/>
          <w:smallCaps w:val="0"/>
          <w:szCs w:val="24"/>
        </w:rPr>
        <w:t xml:space="preserve">Wykład: </w:t>
      </w:r>
      <w:r w:rsidR="00BF347D" w:rsidRPr="00E35390">
        <w:rPr>
          <w:rFonts w:ascii="Corbel" w:hAnsi="Corbel"/>
          <w:b w:val="0"/>
          <w:smallCaps w:val="0"/>
          <w:szCs w:val="24"/>
        </w:rPr>
        <w:t xml:space="preserve">wykład z </w:t>
      </w:r>
      <w:r w:rsidR="00BF347D">
        <w:rPr>
          <w:rFonts w:ascii="Corbel" w:hAnsi="Corbel"/>
          <w:b w:val="0"/>
          <w:smallCaps w:val="0"/>
          <w:szCs w:val="24"/>
        </w:rPr>
        <w:t>prezentacją multimedialną</w:t>
      </w:r>
      <w:r w:rsidR="00BF347D" w:rsidRPr="00E35390">
        <w:rPr>
          <w:rFonts w:ascii="Corbel" w:hAnsi="Corbel"/>
          <w:b w:val="0"/>
          <w:smallCaps w:val="0"/>
          <w:szCs w:val="24"/>
        </w:rPr>
        <w:t>.</w:t>
      </w:r>
    </w:p>
    <w:p w14:paraId="602F9744" w14:textId="5D89DEC6" w:rsidR="00E960BB" w:rsidRDefault="007E74CA" w:rsidP="002130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b w:val="0"/>
          <w:smallCaps w:val="0"/>
          <w:szCs w:val="24"/>
        </w:rPr>
        <w:t xml:space="preserve">Ćwiczenia: ćwiczenia z aktywnym rozwiązywaniem problemów, praca indywidualna, praca zespołowa, dyskusja. </w:t>
      </w:r>
    </w:p>
    <w:p w14:paraId="0D343823" w14:textId="77777777" w:rsidR="00E35390" w:rsidRPr="00E35390" w:rsidRDefault="00E35390" w:rsidP="002130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E3539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4. </w:t>
      </w:r>
      <w:r w:rsidR="0085747A" w:rsidRPr="00E3539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3539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3539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539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35390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E3539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E3539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E3539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E353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353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633EE" w:rsidRPr="00E35390" w14:paraId="5FC256E6" w14:textId="77777777" w:rsidTr="00C05F44">
        <w:tc>
          <w:tcPr>
            <w:tcW w:w="1985" w:type="dxa"/>
          </w:tcPr>
          <w:p w14:paraId="1B521E17" w14:textId="6D36400F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8591A5E" w14:textId="44F377AD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zajęć.</w:t>
            </w:r>
          </w:p>
        </w:tc>
        <w:tc>
          <w:tcPr>
            <w:tcW w:w="2126" w:type="dxa"/>
          </w:tcPr>
          <w:p w14:paraId="4D5562F6" w14:textId="63E589D6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633EE" w:rsidRPr="00E35390" w14:paraId="2D84DE03" w14:textId="77777777" w:rsidTr="00C05F44">
        <w:tc>
          <w:tcPr>
            <w:tcW w:w="1985" w:type="dxa"/>
          </w:tcPr>
          <w:p w14:paraId="3D8CA619" w14:textId="77777777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CCE02D" w14:textId="61D0505A" w:rsidR="00B633EE" w:rsidRPr="00E35390" w:rsidRDefault="00B633EE" w:rsidP="00B633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zajęć, kolokwium.</w:t>
            </w:r>
          </w:p>
        </w:tc>
        <w:tc>
          <w:tcPr>
            <w:tcW w:w="2126" w:type="dxa"/>
          </w:tcPr>
          <w:p w14:paraId="69C1090B" w14:textId="77E5C482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633EE" w:rsidRPr="00E35390" w14:paraId="69314C70" w14:textId="77777777" w:rsidTr="00C05F44">
        <w:tc>
          <w:tcPr>
            <w:tcW w:w="1985" w:type="dxa"/>
          </w:tcPr>
          <w:p w14:paraId="689AC7D9" w14:textId="49DF39C7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4F1CDA4" w14:textId="49F2AFE7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Obserwacja umiejętności stosowania poznanych metod</w:t>
            </w:r>
            <w:r w:rsidR="00E353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>i narzędzi w rozwiązywaniu problemów, kolokwium.</w:t>
            </w:r>
          </w:p>
        </w:tc>
        <w:tc>
          <w:tcPr>
            <w:tcW w:w="2126" w:type="dxa"/>
          </w:tcPr>
          <w:p w14:paraId="1B6ABF15" w14:textId="44B0B366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5D45EBF6" w14:textId="77777777" w:rsidR="00923D7D" w:rsidRPr="00E3539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E3539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4.2 </w:t>
      </w:r>
      <w:r w:rsidR="0085747A" w:rsidRPr="00E3539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3539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2F8D" w14:paraId="442B12DD" w14:textId="77777777" w:rsidTr="00923D7D">
        <w:tc>
          <w:tcPr>
            <w:tcW w:w="9670" w:type="dxa"/>
          </w:tcPr>
          <w:p w14:paraId="2195777A" w14:textId="0375203C" w:rsidR="00B633EE" w:rsidRPr="00E35390" w:rsidRDefault="00B633EE" w:rsidP="00B633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="004478B1">
              <w:rPr>
                <w:rFonts w:ascii="Corbel" w:hAnsi="Corbel"/>
                <w:b w:val="0"/>
                <w:smallCaps w:val="0"/>
                <w:szCs w:val="24"/>
              </w:rPr>
              <w:t xml:space="preserve"> przedmiotu na podstawie  kolokwium obejmującego treści wykładów oraz ćwiczeń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oraz aktywności na ćwiczeniach. Liczba punktów uzyskanych </w:t>
            </w:r>
            <w:r w:rsidR="004478B1">
              <w:rPr>
                <w:rFonts w:ascii="Corbel" w:hAnsi="Corbel"/>
                <w:b w:val="0"/>
                <w:smallCaps w:val="0"/>
                <w:szCs w:val="24"/>
              </w:rPr>
              <w:t xml:space="preserve">z kolokwium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jest przeliczana na ocenę końcową według schematu: </w:t>
            </w:r>
          </w:p>
          <w:p w14:paraId="54225531" w14:textId="42715A6F" w:rsidR="0085747A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90-100% bdb; 80-89% db plus; 70-79% db; 60-69% dst plus; 5</w:t>
            </w:r>
            <w:r w:rsidR="00265B15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-59% dst; 0-</w:t>
            </w:r>
            <w:r w:rsidR="00C23783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% ndst.</w:t>
            </w:r>
            <w:r w:rsidR="002F29EE"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</w:p>
        </w:tc>
      </w:tr>
    </w:tbl>
    <w:p w14:paraId="437F8EDD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GB"/>
        </w:rPr>
      </w:pPr>
    </w:p>
    <w:p w14:paraId="0F988151" w14:textId="77777777" w:rsidR="009F4610" w:rsidRPr="00E3539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5390">
        <w:rPr>
          <w:rFonts w:ascii="Corbel" w:hAnsi="Corbel"/>
          <w:b/>
          <w:sz w:val="24"/>
          <w:szCs w:val="24"/>
        </w:rPr>
        <w:t xml:space="preserve">5. </w:t>
      </w:r>
      <w:r w:rsidR="00C61DC5" w:rsidRPr="00E3539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35390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E353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539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539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E353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539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539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633EE" w:rsidRPr="00E35390" w14:paraId="41D7342E" w14:textId="77777777" w:rsidTr="00923D7D">
        <w:tc>
          <w:tcPr>
            <w:tcW w:w="4962" w:type="dxa"/>
          </w:tcPr>
          <w:p w14:paraId="336857A1" w14:textId="58CA0E09" w:rsidR="00B633EE" w:rsidRPr="00E35390" w:rsidRDefault="00B633EE" w:rsidP="005F32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4F68EF5" w14:textId="22CC0510" w:rsidR="00B633EE" w:rsidRPr="00E35390" w:rsidRDefault="005C60C5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633EE" w:rsidRPr="00E35390" w14:paraId="14748C99" w14:textId="77777777" w:rsidTr="00923D7D">
        <w:tc>
          <w:tcPr>
            <w:tcW w:w="4962" w:type="dxa"/>
          </w:tcPr>
          <w:p w14:paraId="77F9A71E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3BAA1AD1" w:rsidR="00B633EE" w:rsidRPr="00E35390" w:rsidRDefault="00B633EE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633EE" w:rsidRPr="00E35390" w14:paraId="41367D30" w14:textId="77777777" w:rsidTr="00923D7D">
        <w:tc>
          <w:tcPr>
            <w:tcW w:w="4962" w:type="dxa"/>
          </w:tcPr>
          <w:p w14:paraId="4F573F09" w14:textId="4054F63E" w:rsidR="00B633EE" w:rsidRPr="00E35390" w:rsidRDefault="00B633EE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 (przygotowanie do zajęć, egzaminu, napisanie referatu itp.)</w:t>
            </w:r>
          </w:p>
        </w:tc>
        <w:tc>
          <w:tcPr>
            <w:tcW w:w="4677" w:type="dxa"/>
          </w:tcPr>
          <w:p w14:paraId="611A18CE" w14:textId="3CEF212A" w:rsidR="00B633EE" w:rsidRPr="00E35390" w:rsidRDefault="005C60C5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B633EE" w:rsidRPr="00E35390" w14:paraId="45A3E8D7" w14:textId="77777777" w:rsidTr="00923D7D">
        <w:tc>
          <w:tcPr>
            <w:tcW w:w="4962" w:type="dxa"/>
          </w:tcPr>
          <w:p w14:paraId="626D78EC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8C06342" w:rsidR="00B633EE" w:rsidRPr="00E35390" w:rsidRDefault="00B633EE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B633EE" w:rsidRPr="00E35390" w14:paraId="761AF2EE" w14:textId="77777777" w:rsidTr="00923D7D">
        <w:tc>
          <w:tcPr>
            <w:tcW w:w="4962" w:type="dxa"/>
          </w:tcPr>
          <w:p w14:paraId="3C28658F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67ACC2C0" w:rsidR="00B633EE" w:rsidRPr="00E35390" w:rsidRDefault="00B633EE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E35390" w:rsidRDefault="00923D7D" w:rsidP="00E3539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3539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539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3539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3539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6. </w:t>
      </w:r>
      <w:r w:rsidR="0085747A" w:rsidRPr="00E35390">
        <w:rPr>
          <w:rFonts w:ascii="Corbel" w:hAnsi="Corbel"/>
          <w:smallCaps w:val="0"/>
          <w:szCs w:val="24"/>
        </w:rPr>
        <w:t>PRAKTYKI ZAWO</w:t>
      </w:r>
      <w:r w:rsidR="009D3F3B" w:rsidRPr="00E35390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E3539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E3539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E531D69" w:rsidR="0085747A" w:rsidRPr="00E35390" w:rsidRDefault="00E35390" w:rsidP="00E353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3539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59C45F2" w:rsidR="0085747A" w:rsidRPr="00E35390" w:rsidRDefault="00E35390" w:rsidP="00E353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A2E5AC2" w14:textId="77777777" w:rsidR="002130FB" w:rsidRPr="00E35390" w:rsidRDefault="002130FB" w:rsidP="002130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E353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7. </w:t>
      </w:r>
      <w:r w:rsidR="0085747A" w:rsidRPr="00E35390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E353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E35390" w14:paraId="0ACABF41" w14:textId="77777777" w:rsidTr="008962A4">
        <w:trPr>
          <w:trHeight w:val="397"/>
        </w:trPr>
        <w:tc>
          <w:tcPr>
            <w:tcW w:w="5000" w:type="pct"/>
          </w:tcPr>
          <w:p w14:paraId="3E637317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212652193"/>
            <w:r w:rsidRPr="00E353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463ABB" w14:textId="28C9E215" w:rsidR="005A592D" w:rsidRPr="005A592D" w:rsidRDefault="005A592D" w:rsidP="00AA2F7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AA2F76">
              <w:rPr>
                <w:rFonts w:ascii="Corbel" w:hAnsi="Corbel"/>
                <w:b w:val="0"/>
                <w:smallCaps w:val="0"/>
                <w:szCs w:val="24"/>
              </w:rPr>
              <w:t>Bieszk-Stolorz, B., Matematyka finansowa z arkuszem kalkulacyjnym, CeDeWu, Warszawa 2021.</w:t>
            </w:r>
          </w:p>
          <w:p w14:paraId="2B684C7D" w14:textId="4FC6AF77" w:rsidR="00AA2F76" w:rsidRPr="00EE3259" w:rsidRDefault="00B633EE" w:rsidP="00AA2F7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bCs/>
                <w:smallCaps w:val="0"/>
                <w:szCs w:val="24"/>
              </w:rPr>
              <w:t>Stanisz, T., Zadania z matematyki finansowej, Wydawnictwo Trapez, Kraków 2000.</w:t>
            </w:r>
          </w:p>
          <w:p w14:paraId="50F2B9B2" w14:textId="24FFACDB" w:rsidR="005A592D" w:rsidRPr="005A592D" w:rsidRDefault="00EE3259" w:rsidP="005A592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Ćwięczek I., Lipieta A., Podstawy matematyki finansowej, Wydawnictwo Uniwersytetu Ekonomicznego, Kraków 2017.</w:t>
            </w:r>
          </w:p>
        </w:tc>
      </w:tr>
      <w:tr w:rsidR="0085747A" w:rsidRPr="00E35390" w14:paraId="6F6FB0B1" w14:textId="77777777" w:rsidTr="008962A4">
        <w:trPr>
          <w:trHeight w:val="397"/>
        </w:trPr>
        <w:tc>
          <w:tcPr>
            <w:tcW w:w="5000" w:type="pct"/>
          </w:tcPr>
          <w:p w14:paraId="642AFB3E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E9608B2" w14:textId="77777777" w:rsidR="00065BB7" w:rsidRDefault="00065BB7" w:rsidP="00065BB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Redo M., Prewysz-Kwinto P., Matematyka finansowa: teoria i praktyka, Wydawnictwo Naukowe PWN, Warszawa 2021.</w:t>
            </w:r>
          </w:p>
          <w:p w14:paraId="0124434C" w14:textId="77777777" w:rsidR="005A592D" w:rsidRPr="005A592D" w:rsidRDefault="005A592D" w:rsidP="00065BB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Sobczyk M., </w:t>
            </w:r>
            <w:r w:rsidRPr="00E35390">
              <w:rPr>
                <w:rFonts w:ascii="Corbel" w:hAnsi="Corbel"/>
                <w:b w:val="0"/>
                <w:bCs/>
                <w:smallCaps w:val="0"/>
                <w:szCs w:val="24"/>
              </w:rPr>
              <w:t>Matematyka finansowa: podstawy teoretyczne, przykłady, zadania, Placet, Warszawa 2011.</w:t>
            </w:r>
          </w:p>
          <w:p w14:paraId="1F17CF12" w14:textId="664DDF0A" w:rsidR="005A592D" w:rsidRPr="00065BB7" w:rsidRDefault="005A592D" w:rsidP="00065BB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Cissell R.F., Cissell H., Mathematics of Finance, </w:t>
            </w:r>
            <w:r w:rsidRPr="005A592D">
              <w:rPr>
                <w:rFonts w:ascii="Corbel" w:hAnsi="Corbel"/>
                <w:b w:val="0"/>
                <w:bCs/>
                <w:smallCaps w:val="0"/>
                <w:szCs w:val="24"/>
              </w:rPr>
              <w:t>Houghton Mifflin Company</w:t>
            </w:r>
            <w:r w:rsidR="00A102D4">
              <w:rPr>
                <w:rFonts w:ascii="Corbel" w:hAnsi="Corbel"/>
                <w:b w:val="0"/>
                <w:bCs/>
                <w:smallCaps w:val="0"/>
                <w:szCs w:val="24"/>
              </w:rPr>
              <w:t>, Boston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</w:tr>
      <w:bookmarkEnd w:id="1"/>
    </w:tbl>
    <w:p w14:paraId="2ADA5742" w14:textId="77777777" w:rsidR="0085747A" w:rsidRPr="00E353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E353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35390">
        <w:rPr>
          <w:rFonts w:ascii="Corbel" w:hAnsi="Corbel"/>
          <w:b w:val="0"/>
          <w:smallCaps w:val="0"/>
          <w:szCs w:val="24"/>
        </w:rPr>
        <w:t>Akceptacja Kierownika Jednostki lub osoby upoważ</w:t>
      </w:r>
      <w:r w:rsidRPr="009C54AE">
        <w:rPr>
          <w:rFonts w:ascii="Corbel" w:hAnsi="Corbel"/>
          <w:b w:val="0"/>
          <w:smallCaps w:val="0"/>
          <w:szCs w:val="24"/>
        </w:rPr>
        <w:t>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10003" w14:textId="77777777" w:rsidR="001B1938" w:rsidRDefault="001B1938" w:rsidP="00C16ABF">
      <w:pPr>
        <w:spacing w:after="0" w:line="240" w:lineRule="auto"/>
      </w:pPr>
      <w:r>
        <w:separator/>
      </w:r>
    </w:p>
  </w:endnote>
  <w:endnote w:type="continuationSeparator" w:id="0">
    <w:p w14:paraId="11FA2CD4" w14:textId="77777777" w:rsidR="001B1938" w:rsidRDefault="001B193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15C51" w14:textId="77777777" w:rsidR="001B1938" w:rsidRDefault="001B1938" w:rsidP="00C16ABF">
      <w:pPr>
        <w:spacing w:after="0" w:line="240" w:lineRule="auto"/>
      </w:pPr>
      <w:r>
        <w:separator/>
      </w:r>
    </w:p>
  </w:footnote>
  <w:footnote w:type="continuationSeparator" w:id="0">
    <w:p w14:paraId="0472EC3D" w14:textId="77777777" w:rsidR="001B1938" w:rsidRDefault="001B1938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602823"/>
    <w:multiLevelType w:val="hybridMultilevel"/>
    <w:tmpl w:val="5B3A12BC"/>
    <w:lvl w:ilvl="0" w:tplc="3C7E195C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0C3"/>
    <w:multiLevelType w:val="hybridMultilevel"/>
    <w:tmpl w:val="D640001E"/>
    <w:lvl w:ilvl="0" w:tplc="60C842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1323A"/>
    <w:multiLevelType w:val="hybridMultilevel"/>
    <w:tmpl w:val="D640001E"/>
    <w:lvl w:ilvl="0" w:tplc="60C842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759063">
    <w:abstractNumId w:val="0"/>
  </w:num>
  <w:num w:numId="2" w16cid:durableId="474879077">
    <w:abstractNumId w:val="2"/>
  </w:num>
  <w:num w:numId="3" w16cid:durableId="236939359">
    <w:abstractNumId w:val="1"/>
  </w:num>
  <w:num w:numId="4" w16cid:durableId="195208159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B1F"/>
    <w:rsid w:val="000077B4"/>
    <w:rsid w:val="00015B8F"/>
    <w:rsid w:val="00016ECE"/>
    <w:rsid w:val="00017DA4"/>
    <w:rsid w:val="00022ECE"/>
    <w:rsid w:val="000425CB"/>
    <w:rsid w:val="00042A51"/>
    <w:rsid w:val="00042D2E"/>
    <w:rsid w:val="00044C82"/>
    <w:rsid w:val="00065BB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776"/>
    <w:rsid w:val="000D04B0"/>
    <w:rsid w:val="000D5743"/>
    <w:rsid w:val="000F1C57"/>
    <w:rsid w:val="000F5615"/>
    <w:rsid w:val="00107FDE"/>
    <w:rsid w:val="00124BD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1938"/>
    <w:rsid w:val="001D657B"/>
    <w:rsid w:val="001D7B54"/>
    <w:rsid w:val="001E0209"/>
    <w:rsid w:val="001F2CA2"/>
    <w:rsid w:val="00212EB1"/>
    <w:rsid w:val="002130FB"/>
    <w:rsid w:val="002144C0"/>
    <w:rsid w:val="00215FA7"/>
    <w:rsid w:val="0022477D"/>
    <w:rsid w:val="002278A9"/>
    <w:rsid w:val="002336F9"/>
    <w:rsid w:val="0024028F"/>
    <w:rsid w:val="00244ABC"/>
    <w:rsid w:val="00244D5F"/>
    <w:rsid w:val="00265B1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8A0"/>
    <w:rsid w:val="002C1F06"/>
    <w:rsid w:val="002D3375"/>
    <w:rsid w:val="002D73D4"/>
    <w:rsid w:val="002F02A3"/>
    <w:rsid w:val="002F29EE"/>
    <w:rsid w:val="002F4ABE"/>
    <w:rsid w:val="003018BA"/>
    <w:rsid w:val="0030395F"/>
    <w:rsid w:val="00305C92"/>
    <w:rsid w:val="00311840"/>
    <w:rsid w:val="003151C5"/>
    <w:rsid w:val="00331FB6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0E7A"/>
    <w:rsid w:val="003D18A9"/>
    <w:rsid w:val="003D6CE2"/>
    <w:rsid w:val="003E1941"/>
    <w:rsid w:val="003E2FE6"/>
    <w:rsid w:val="003E49D5"/>
    <w:rsid w:val="003F0F77"/>
    <w:rsid w:val="003F205D"/>
    <w:rsid w:val="003F38C0"/>
    <w:rsid w:val="003F6E1D"/>
    <w:rsid w:val="0041293A"/>
    <w:rsid w:val="00414E3C"/>
    <w:rsid w:val="0042244A"/>
    <w:rsid w:val="0042745A"/>
    <w:rsid w:val="00431D5C"/>
    <w:rsid w:val="004362C6"/>
    <w:rsid w:val="00437FA2"/>
    <w:rsid w:val="00445970"/>
    <w:rsid w:val="004478B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135D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2770"/>
    <w:rsid w:val="0059484D"/>
    <w:rsid w:val="005A0855"/>
    <w:rsid w:val="005A133C"/>
    <w:rsid w:val="005A15DF"/>
    <w:rsid w:val="005A3196"/>
    <w:rsid w:val="005A592D"/>
    <w:rsid w:val="005B419A"/>
    <w:rsid w:val="005C080F"/>
    <w:rsid w:val="005C55E5"/>
    <w:rsid w:val="005C60C5"/>
    <w:rsid w:val="005C696A"/>
    <w:rsid w:val="005E4FDB"/>
    <w:rsid w:val="005E6E85"/>
    <w:rsid w:val="005F20D9"/>
    <w:rsid w:val="005F31D2"/>
    <w:rsid w:val="005F3200"/>
    <w:rsid w:val="006048FE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BC1"/>
    <w:rsid w:val="006D050F"/>
    <w:rsid w:val="006D6139"/>
    <w:rsid w:val="006E040A"/>
    <w:rsid w:val="006E5D65"/>
    <w:rsid w:val="006F1282"/>
    <w:rsid w:val="006F1FBC"/>
    <w:rsid w:val="006F31E2"/>
    <w:rsid w:val="00706544"/>
    <w:rsid w:val="007072BA"/>
    <w:rsid w:val="0071620A"/>
    <w:rsid w:val="00717229"/>
    <w:rsid w:val="00724677"/>
    <w:rsid w:val="00725459"/>
    <w:rsid w:val="007327BD"/>
    <w:rsid w:val="00734608"/>
    <w:rsid w:val="00745302"/>
    <w:rsid w:val="007461D6"/>
    <w:rsid w:val="00746EC8"/>
    <w:rsid w:val="00747491"/>
    <w:rsid w:val="00754004"/>
    <w:rsid w:val="00763BF1"/>
    <w:rsid w:val="00766FD4"/>
    <w:rsid w:val="00770D23"/>
    <w:rsid w:val="00773657"/>
    <w:rsid w:val="00775865"/>
    <w:rsid w:val="0078168C"/>
    <w:rsid w:val="00787C2A"/>
    <w:rsid w:val="00790E27"/>
    <w:rsid w:val="00797DB6"/>
    <w:rsid w:val="007A4022"/>
    <w:rsid w:val="007A6E6E"/>
    <w:rsid w:val="007B2EEF"/>
    <w:rsid w:val="007B62F4"/>
    <w:rsid w:val="007C3299"/>
    <w:rsid w:val="007C3BCC"/>
    <w:rsid w:val="007C4546"/>
    <w:rsid w:val="007D6E56"/>
    <w:rsid w:val="007E74CA"/>
    <w:rsid w:val="007F4155"/>
    <w:rsid w:val="0081554D"/>
    <w:rsid w:val="0081707E"/>
    <w:rsid w:val="008449B3"/>
    <w:rsid w:val="00853469"/>
    <w:rsid w:val="008552A2"/>
    <w:rsid w:val="0085747A"/>
    <w:rsid w:val="00863659"/>
    <w:rsid w:val="00884922"/>
    <w:rsid w:val="00885F64"/>
    <w:rsid w:val="008917F9"/>
    <w:rsid w:val="008962A4"/>
    <w:rsid w:val="008A45F7"/>
    <w:rsid w:val="008B712A"/>
    <w:rsid w:val="008C0125"/>
    <w:rsid w:val="008C0CC0"/>
    <w:rsid w:val="008C13E0"/>
    <w:rsid w:val="008C19A9"/>
    <w:rsid w:val="008C379D"/>
    <w:rsid w:val="008C3A96"/>
    <w:rsid w:val="008C5147"/>
    <w:rsid w:val="008C5359"/>
    <w:rsid w:val="008C5363"/>
    <w:rsid w:val="008D3DFB"/>
    <w:rsid w:val="008E64F4"/>
    <w:rsid w:val="008F12C9"/>
    <w:rsid w:val="008F6E29"/>
    <w:rsid w:val="008F76BB"/>
    <w:rsid w:val="00914AF5"/>
    <w:rsid w:val="00916188"/>
    <w:rsid w:val="00923D7D"/>
    <w:rsid w:val="00937D5B"/>
    <w:rsid w:val="009508DF"/>
    <w:rsid w:val="00950DAC"/>
    <w:rsid w:val="009528E8"/>
    <w:rsid w:val="00954A07"/>
    <w:rsid w:val="00977253"/>
    <w:rsid w:val="00984B23"/>
    <w:rsid w:val="00991867"/>
    <w:rsid w:val="00997F14"/>
    <w:rsid w:val="009A78D9"/>
    <w:rsid w:val="009B7643"/>
    <w:rsid w:val="009C3E31"/>
    <w:rsid w:val="009C54AE"/>
    <w:rsid w:val="009C788E"/>
    <w:rsid w:val="009D2F8D"/>
    <w:rsid w:val="009D3F3B"/>
    <w:rsid w:val="009E0543"/>
    <w:rsid w:val="009E3B41"/>
    <w:rsid w:val="009F3C5C"/>
    <w:rsid w:val="009F4610"/>
    <w:rsid w:val="00A00ECC"/>
    <w:rsid w:val="00A102D4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F76"/>
    <w:rsid w:val="00AB053C"/>
    <w:rsid w:val="00AC635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33EE"/>
    <w:rsid w:val="00B66529"/>
    <w:rsid w:val="00B75946"/>
    <w:rsid w:val="00B8056E"/>
    <w:rsid w:val="00B819C8"/>
    <w:rsid w:val="00B82308"/>
    <w:rsid w:val="00B90885"/>
    <w:rsid w:val="00B970A4"/>
    <w:rsid w:val="00BB520A"/>
    <w:rsid w:val="00BC797F"/>
    <w:rsid w:val="00BD3869"/>
    <w:rsid w:val="00BD66E9"/>
    <w:rsid w:val="00BD6FF4"/>
    <w:rsid w:val="00BF2C41"/>
    <w:rsid w:val="00BF347D"/>
    <w:rsid w:val="00C058B4"/>
    <w:rsid w:val="00C05F44"/>
    <w:rsid w:val="00C131B5"/>
    <w:rsid w:val="00C16ABF"/>
    <w:rsid w:val="00C170AE"/>
    <w:rsid w:val="00C23783"/>
    <w:rsid w:val="00C26CB7"/>
    <w:rsid w:val="00C324C1"/>
    <w:rsid w:val="00C36992"/>
    <w:rsid w:val="00C41B9B"/>
    <w:rsid w:val="00C56036"/>
    <w:rsid w:val="00C57593"/>
    <w:rsid w:val="00C61DC5"/>
    <w:rsid w:val="00C64408"/>
    <w:rsid w:val="00C67E92"/>
    <w:rsid w:val="00C70A26"/>
    <w:rsid w:val="00C7607A"/>
    <w:rsid w:val="00C766DF"/>
    <w:rsid w:val="00C86861"/>
    <w:rsid w:val="00C90F93"/>
    <w:rsid w:val="00C94B98"/>
    <w:rsid w:val="00CA2B96"/>
    <w:rsid w:val="00CA5089"/>
    <w:rsid w:val="00CA56E5"/>
    <w:rsid w:val="00CD6897"/>
    <w:rsid w:val="00CE37F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7843"/>
    <w:rsid w:val="00D74119"/>
    <w:rsid w:val="00D8075B"/>
    <w:rsid w:val="00D823F1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390"/>
    <w:rsid w:val="00E472FE"/>
    <w:rsid w:val="00E517B8"/>
    <w:rsid w:val="00E51E44"/>
    <w:rsid w:val="00E63348"/>
    <w:rsid w:val="00E661B9"/>
    <w:rsid w:val="00E74233"/>
    <w:rsid w:val="00E742AA"/>
    <w:rsid w:val="00E77E88"/>
    <w:rsid w:val="00E8107D"/>
    <w:rsid w:val="00E870C2"/>
    <w:rsid w:val="00E960BB"/>
    <w:rsid w:val="00E970C8"/>
    <w:rsid w:val="00EA2074"/>
    <w:rsid w:val="00EA4832"/>
    <w:rsid w:val="00EA4E9D"/>
    <w:rsid w:val="00EC4899"/>
    <w:rsid w:val="00ED03AB"/>
    <w:rsid w:val="00ED1749"/>
    <w:rsid w:val="00ED32D2"/>
    <w:rsid w:val="00ED5152"/>
    <w:rsid w:val="00EE3259"/>
    <w:rsid w:val="00EE32DE"/>
    <w:rsid w:val="00EE5457"/>
    <w:rsid w:val="00F070AB"/>
    <w:rsid w:val="00F17567"/>
    <w:rsid w:val="00F20011"/>
    <w:rsid w:val="00F27A7B"/>
    <w:rsid w:val="00F526AF"/>
    <w:rsid w:val="00F61659"/>
    <w:rsid w:val="00F617C3"/>
    <w:rsid w:val="00F7066B"/>
    <w:rsid w:val="00F715BB"/>
    <w:rsid w:val="00F83B28"/>
    <w:rsid w:val="00F974DA"/>
    <w:rsid w:val="00FA46E5"/>
    <w:rsid w:val="00FB7DBA"/>
    <w:rsid w:val="00FC1C25"/>
    <w:rsid w:val="00FC3F45"/>
    <w:rsid w:val="00FD49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655995CE-140B-4193-85ED-F0465AD3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82D5F-4209-4EA8-9951-D6588C4FE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6C80D-7C8C-4F22-B79B-BD2BE553F8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5B981-C6D0-4862-B729-F20DEF59C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487D3C-26BE-47A7-943D-3B3B7A33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4</Pages>
  <Words>894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Jolanta Wojnar</cp:lastModifiedBy>
  <cp:revision>16</cp:revision>
  <cp:lastPrinted>2020-10-24T09:24:00Z</cp:lastPrinted>
  <dcterms:created xsi:type="dcterms:W3CDTF">2025-10-29T10:56:00Z</dcterms:created>
  <dcterms:modified xsi:type="dcterms:W3CDTF">2025-11-11T14:54:00Z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